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F33" w:rsidRDefault="004C7F33" w:rsidP="004C7F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УТВЕРЖДЕНО:</w:t>
      </w:r>
    </w:p>
    <w:p w:rsidR="004C7F33" w:rsidRDefault="004C7F33" w:rsidP="004C7F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внеочередного</w:t>
      </w:r>
      <w:proofErr w:type="gramEnd"/>
    </w:p>
    <w:p w:rsidR="004C7F33" w:rsidRDefault="004C7F33" w:rsidP="004C7F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общего собрания акционеров </w:t>
      </w:r>
    </w:p>
    <w:p w:rsidR="004C7F33" w:rsidRDefault="004C7F33" w:rsidP="004C7F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от 13.02.2015г.</w:t>
      </w:r>
    </w:p>
    <w:p w:rsidR="004C7F33" w:rsidRDefault="004C7F33" w:rsidP="004C7F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</w:t>
      </w:r>
    </w:p>
    <w:p w:rsidR="004C7F33" w:rsidRDefault="004C7F33" w:rsidP="004C7F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_________Сальников А.А.</w:t>
      </w:r>
    </w:p>
    <w:p w:rsidR="004C7F33" w:rsidRDefault="004C7F33" w:rsidP="004C7F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собрания</w:t>
      </w:r>
    </w:p>
    <w:p w:rsidR="004C7F33" w:rsidRDefault="004C7F33" w:rsidP="008F08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Емшанова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4C7F33" w:rsidRPr="004C7F33" w:rsidRDefault="004C7F33" w:rsidP="004C7F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ПОЛОЖЕНИЕ</w:t>
      </w:r>
    </w:p>
    <w:p w:rsidR="004C7F33" w:rsidRPr="004C7F33" w:rsidRDefault="004C7F33" w:rsidP="008F08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о формах, периодичности, порядке текущего контроля успеваемости, </w:t>
      </w:r>
      <w:r w:rsidR="00B31B6E">
        <w:rPr>
          <w:rFonts w:ascii="Times New Roman" w:hAnsi="Times New Roman" w:cs="Times New Roman"/>
          <w:sz w:val="24"/>
          <w:szCs w:val="24"/>
        </w:rPr>
        <w:t xml:space="preserve">итоговой и </w:t>
      </w:r>
      <w:r w:rsidRPr="004C7F33">
        <w:rPr>
          <w:rFonts w:ascii="Times New Roman" w:hAnsi="Times New Roman" w:cs="Times New Roman"/>
          <w:sz w:val="24"/>
          <w:szCs w:val="24"/>
        </w:rPr>
        <w:t xml:space="preserve">промежуточной </w:t>
      </w:r>
      <w:r>
        <w:rPr>
          <w:rFonts w:ascii="Times New Roman" w:hAnsi="Times New Roman" w:cs="Times New Roman"/>
          <w:sz w:val="24"/>
          <w:szCs w:val="24"/>
        </w:rPr>
        <w:t>аттестации обучающихся в</w:t>
      </w:r>
      <w:r w:rsidRPr="004C7F33">
        <w:rPr>
          <w:rFonts w:ascii="Times New Roman" w:hAnsi="Times New Roman" w:cs="Times New Roman"/>
          <w:sz w:val="24"/>
          <w:szCs w:val="24"/>
        </w:rPr>
        <w:t xml:space="preserve"> образовательном </w:t>
      </w:r>
      <w:r>
        <w:rPr>
          <w:rFonts w:ascii="Times New Roman" w:hAnsi="Times New Roman" w:cs="Times New Roman"/>
          <w:sz w:val="24"/>
          <w:szCs w:val="24"/>
        </w:rPr>
        <w:t>подразделении ЗАО «ТУР»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1.1. Настоящее «Положение о формах, периодичности и порядке текущего контроля успеваемости и промежуточной аттестации обучающихся» (далее - Положение) является локальным </w:t>
      </w:r>
      <w:r>
        <w:rPr>
          <w:rFonts w:ascii="Times New Roman" w:hAnsi="Times New Roman" w:cs="Times New Roman"/>
          <w:sz w:val="24"/>
          <w:szCs w:val="24"/>
        </w:rPr>
        <w:t>актом ЗАО «ТУР»</w:t>
      </w:r>
      <w:r w:rsidRPr="004C7F33">
        <w:rPr>
          <w:rFonts w:ascii="Times New Roman" w:hAnsi="Times New Roman" w:cs="Times New Roman"/>
          <w:sz w:val="24"/>
          <w:szCs w:val="24"/>
        </w:rPr>
        <w:t>, регулирующим формы, периодичность и порядок, систему оценок текущего контроля и формы проведения промежуточной аттестации обучающихся.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ED3D5B" w:rsidRPr="00ED3D5B" w:rsidRDefault="004C7F33" w:rsidP="00ED3D5B">
      <w:pPr>
        <w:pStyle w:val="1"/>
        <w:spacing w:before="0" w:beforeAutospacing="0" w:after="150" w:afterAutospacing="0" w:line="288" w:lineRule="atLeast"/>
        <w:rPr>
          <w:b w:val="0"/>
          <w:color w:val="000000"/>
          <w:spacing w:val="3"/>
          <w:sz w:val="24"/>
          <w:szCs w:val="24"/>
        </w:rPr>
      </w:pPr>
      <w:r w:rsidRPr="00ED3D5B">
        <w:rPr>
          <w:b w:val="0"/>
          <w:sz w:val="24"/>
          <w:szCs w:val="24"/>
        </w:rPr>
        <w:t xml:space="preserve">1.2. </w:t>
      </w:r>
      <w:proofErr w:type="gramStart"/>
      <w:r w:rsidRPr="00ED3D5B">
        <w:rPr>
          <w:b w:val="0"/>
          <w:sz w:val="24"/>
          <w:szCs w:val="24"/>
        </w:rPr>
        <w:t>Настоящее Положение разработано в соответствии с Законом РФ «Об образовании» № 273-Ф3 от 26.12.2012 г.,</w:t>
      </w:r>
      <w:r w:rsidR="00B31B6E" w:rsidRPr="00ED3D5B">
        <w:rPr>
          <w:b w:val="0"/>
          <w:sz w:val="24"/>
          <w:szCs w:val="24"/>
        </w:rPr>
        <w:t xml:space="preserve"> Приказом МИНПРОСВЕЩЕНИЯ РОССИИ</w:t>
      </w:r>
      <w:r w:rsidR="00ED3D5B" w:rsidRPr="00ED3D5B">
        <w:rPr>
          <w:b w:val="0"/>
          <w:sz w:val="24"/>
          <w:szCs w:val="24"/>
        </w:rPr>
        <w:t xml:space="preserve"> « Об утверждении Порядка организации и осуществления образовательной деятельности по основным программам профессионального обучения», </w:t>
      </w:r>
      <w:r w:rsidR="00ED3D5B" w:rsidRPr="00ED3D5B">
        <w:rPr>
          <w:b w:val="0"/>
          <w:color w:val="000000"/>
          <w:spacing w:val="3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="00ED3D5B" w:rsidRPr="00ED3D5B">
        <w:rPr>
          <w:b w:val="0"/>
          <w:color w:val="000000"/>
          <w:spacing w:val="3"/>
          <w:sz w:val="24"/>
          <w:szCs w:val="24"/>
        </w:rPr>
        <w:t>Минобрнауки</w:t>
      </w:r>
      <w:proofErr w:type="spellEnd"/>
      <w:r w:rsidR="00ED3D5B" w:rsidRPr="00ED3D5B">
        <w:rPr>
          <w:b w:val="0"/>
          <w:color w:val="000000"/>
          <w:spacing w:val="3"/>
          <w:sz w:val="24"/>
          <w:szCs w:val="24"/>
        </w:rPr>
        <w:t xml:space="preserve"> России) от 1 июля 2013 г. N 499 г. Москва "Об утверждении Порядка организации и осуществления образовательной деятельности по дополнительным профессиональным программам"</w:t>
      </w:r>
      <w:proofErr w:type="gramEnd"/>
    </w:p>
    <w:p w:rsidR="004C7F33" w:rsidRPr="004C7F33" w:rsidRDefault="00ED3D5B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F33" w:rsidRPr="004C7F33">
        <w:rPr>
          <w:rFonts w:ascii="Times New Roman" w:hAnsi="Times New Roman" w:cs="Times New Roman"/>
          <w:sz w:val="24"/>
          <w:szCs w:val="24"/>
        </w:rPr>
        <w:t xml:space="preserve"> уст</w:t>
      </w:r>
      <w:r w:rsidR="004C7F33">
        <w:rPr>
          <w:rFonts w:ascii="Times New Roman" w:hAnsi="Times New Roman" w:cs="Times New Roman"/>
          <w:sz w:val="24"/>
          <w:szCs w:val="24"/>
        </w:rPr>
        <w:t xml:space="preserve">авом ЗАО «ТУР» </w:t>
      </w:r>
      <w:r w:rsidR="004C7F33" w:rsidRPr="004C7F33">
        <w:rPr>
          <w:rFonts w:ascii="Times New Roman" w:hAnsi="Times New Roman" w:cs="Times New Roman"/>
          <w:sz w:val="24"/>
          <w:szCs w:val="24"/>
        </w:rPr>
        <w:t xml:space="preserve">и регламентирует содержание и порядок текущей и промежуточной аттестации обучающихся. Положение утверждается </w:t>
      </w:r>
      <w:r w:rsidR="00A019CE">
        <w:rPr>
          <w:rFonts w:ascii="Times New Roman" w:hAnsi="Times New Roman" w:cs="Times New Roman"/>
          <w:sz w:val="24"/>
          <w:szCs w:val="24"/>
        </w:rPr>
        <w:t>решение общего собрания акционеров.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1.3. Промежуточная аттестация - это любой вид атт</w:t>
      </w:r>
      <w:r w:rsidR="00A019CE">
        <w:rPr>
          <w:rFonts w:ascii="Times New Roman" w:hAnsi="Times New Roman" w:cs="Times New Roman"/>
          <w:sz w:val="24"/>
          <w:szCs w:val="24"/>
        </w:rPr>
        <w:t xml:space="preserve">естации обучающихся в </w:t>
      </w:r>
      <w:r w:rsidR="00A019CE" w:rsidRPr="004C7F33">
        <w:rPr>
          <w:rFonts w:ascii="Times New Roman" w:hAnsi="Times New Roman" w:cs="Times New Roman"/>
          <w:sz w:val="24"/>
          <w:szCs w:val="24"/>
        </w:rPr>
        <w:t xml:space="preserve">образовательном </w:t>
      </w:r>
      <w:r w:rsidR="00A019CE">
        <w:rPr>
          <w:rFonts w:ascii="Times New Roman" w:hAnsi="Times New Roman" w:cs="Times New Roman"/>
          <w:sz w:val="24"/>
          <w:szCs w:val="24"/>
        </w:rPr>
        <w:t>подразделении ЗАО</w:t>
      </w:r>
      <w:bookmarkStart w:id="0" w:name="_GoBack"/>
      <w:bookmarkEnd w:id="0"/>
      <w:r w:rsidR="00A019CE">
        <w:rPr>
          <w:rFonts w:ascii="Times New Roman" w:hAnsi="Times New Roman" w:cs="Times New Roman"/>
          <w:sz w:val="24"/>
          <w:szCs w:val="24"/>
        </w:rPr>
        <w:t xml:space="preserve"> «ТУР»</w:t>
      </w:r>
      <w:proofErr w:type="gramStart"/>
      <w:r w:rsidR="00A019CE">
        <w:rPr>
          <w:rFonts w:ascii="Times New Roman" w:hAnsi="Times New Roman" w:cs="Times New Roman"/>
          <w:sz w:val="24"/>
          <w:szCs w:val="24"/>
        </w:rPr>
        <w:t xml:space="preserve"> </w:t>
      </w:r>
      <w:r w:rsidRPr="004C7F3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1.4. Целью аттестации являются: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1.4.1.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1.4.2. установление фактического уровня теоретических знаний обучающихся по предметам учебного плана, их практических умений и навыков, соотнесение этого уровня с требованиями государственного образовательного стандарта. Контроль выполнения учебных программ и календарно - тематического графика изучения учебных предметов.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1.5. Аттестация в Учреждении подразделяется </w:t>
      </w:r>
      <w:proofErr w:type="gramStart"/>
      <w:r w:rsidRPr="004C7F3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C7F33">
        <w:rPr>
          <w:rFonts w:ascii="Times New Roman" w:hAnsi="Times New Roman" w:cs="Times New Roman"/>
          <w:sz w:val="24"/>
          <w:szCs w:val="24"/>
        </w:rPr>
        <w:t>: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1.5.1. итоговую аттестацию - оценку </w:t>
      </w:r>
      <w:proofErr w:type="gramStart"/>
      <w:r w:rsidRPr="004C7F33">
        <w:rPr>
          <w:rFonts w:ascii="Times New Roman" w:hAnsi="Times New Roman" w:cs="Times New Roman"/>
          <w:sz w:val="24"/>
          <w:szCs w:val="24"/>
        </w:rPr>
        <w:t>качества усвоения обучающихся всего объёма содержания учебного предмета</w:t>
      </w:r>
      <w:proofErr w:type="gramEnd"/>
      <w:r w:rsidRPr="004C7F33">
        <w:rPr>
          <w:rFonts w:ascii="Times New Roman" w:hAnsi="Times New Roman" w:cs="Times New Roman"/>
          <w:sz w:val="24"/>
          <w:szCs w:val="24"/>
        </w:rPr>
        <w:t xml:space="preserve"> за курс обучения;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1.5.2. текущую аттестацию - оценку качества усвоения содержания компонентов, какой - либо части (темы) конкретного учебного предмета в процессе его изучения </w:t>
      </w:r>
      <w:proofErr w:type="gramStart"/>
      <w:r w:rsidRPr="004C7F3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C7F33">
        <w:rPr>
          <w:rFonts w:ascii="Times New Roman" w:hAnsi="Times New Roman" w:cs="Times New Roman"/>
          <w:sz w:val="24"/>
          <w:szCs w:val="24"/>
        </w:rPr>
        <w:t xml:space="preserve"> по результатам проверки (проверок).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lastRenderedPageBreak/>
        <w:t xml:space="preserve">1.6. Формами </w:t>
      </w:r>
      <w:proofErr w:type="gramStart"/>
      <w:r w:rsidRPr="004C7F33">
        <w:rPr>
          <w:rFonts w:ascii="Times New Roman" w:hAnsi="Times New Roman" w:cs="Times New Roman"/>
          <w:sz w:val="24"/>
          <w:szCs w:val="24"/>
        </w:rPr>
        <w:t>контроля качества усвоения содержания учебных программ обучающихся</w:t>
      </w:r>
      <w:proofErr w:type="gramEnd"/>
      <w:r w:rsidRPr="004C7F33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1.6.1. формы письменной проверки: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1.6.2. письменная проверка - это письменный ответ </w:t>
      </w:r>
      <w:proofErr w:type="gramStart"/>
      <w:r w:rsidRPr="004C7F3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C7F33">
        <w:rPr>
          <w:rFonts w:ascii="Times New Roman" w:hAnsi="Times New Roman" w:cs="Times New Roman"/>
          <w:sz w:val="24"/>
          <w:szCs w:val="24"/>
        </w:rPr>
        <w:t xml:space="preserve"> на один или систему вопросов (заданий). К письменным ответам относятся: проверочные, лабораторные, практические, контрольные, работы; письменные ответы на вопросы теста и </w:t>
      </w:r>
      <w:proofErr w:type="gramStart"/>
      <w:r w:rsidRPr="004C7F33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4C7F33">
        <w:rPr>
          <w:rFonts w:ascii="Times New Roman" w:hAnsi="Times New Roman" w:cs="Times New Roman"/>
          <w:sz w:val="24"/>
          <w:szCs w:val="24"/>
        </w:rPr>
        <w:t>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1.6.3. формы устной проверки: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1.6.4. устная проверка - это устный ответ обучающегося на один или систему вопросов в форме рассказа, беседы, собеседования, зачет и другое.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1.6.5. Комбинированная проверка предполагает сочетание письменных и устных форм проверок.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1.7. При проведении </w:t>
      </w:r>
      <w:proofErr w:type="gramStart"/>
      <w:r w:rsidRPr="004C7F33">
        <w:rPr>
          <w:rFonts w:ascii="Times New Roman" w:hAnsi="Times New Roman" w:cs="Times New Roman"/>
          <w:sz w:val="24"/>
          <w:szCs w:val="24"/>
        </w:rPr>
        <w:t>контроля качества освоения содержания учебных программ обучающихся</w:t>
      </w:r>
      <w:proofErr w:type="gramEnd"/>
      <w:r w:rsidRPr="004C7F33">
        <w:rPr>
          <w:rFonts w:ascii="Times New Roman" w:hAnsi="Times New Roman" w:cs="Times New Roman"/>
          <w:sz w:val="24"/>
          <w:szCs w:val="24"/>
        </w:rPr>
        <w:t xml:space="preserve"> могут использоваться информационно - коммуникационные технологии.</w:t>
      </w:r>
    </w:p>
    <w:p w:rsidR="004C7F33" w:rsidRPr="004C7F33" w:rsidRDefault="001D4D47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 П</w:t>
      </w:r>
      <w:r w:rsidR="004C7F33" w:rsidRPr="004C7F33">
        <w:rPr>
          <w:rFonts w:ascii="Times New Roman" w:hAnsi="Times New Roman" w:cs="Times New Roman"/>
          <w:sz w:val="24"/>
          <w:szCs w:val="24"/>
        </w:rPr>
        <w:t xml:space="preserve">ри промежуточной аттестации </w:t>
      </w:r>
      <w:proofErr w:type="gramStart"/>
      <w:r w:rsidR="004C7F33" w:rsidRPr="004C7F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C7F33" w:rsidRPr="004C7F33">
        <w:rPr>
          <w:rFonts w:ascii="Times New Roman" w:hAnsi="Times New Roman" w:cs="Times New Roman"/>
          <w:sz w:val="24"/>
          <w:szCs w:val="24"/>
        </w:rPr>
        <w:t xml:space="preserve"> применяется следующие формы оценивания: пятибалльная система оценивания в виде отметки.</w:t>
      </w:r>
    </w:p>
    <w:p w:rsidR="004C7F33" w:rsidRPr="004C7F33" w:rsidRDefault="001D4D47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Успешное прохождение обу</w:t>
      </w:r>
      <w:r w:rsidR="004C7F33" w:rsidRPr="004C7F33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4C7F33" w:rsidRPr="004C7F33">
        <w:rPr>
          <w:rFonts w:ascii="Times New Roman" w:hAnsi="Times New Roman" w:cs="Times New Roman"/>
          <w:sz w:val="24"/>
          <w:szCs w:val="24"/>
        </w:rPr>
        <w:t>щимися промежуточной аттестации является основанием для продолжения обучения и допуска к итоговой аттестации.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2. СОДЕРЖАНИЕ, ФОРМЫ И ПОРЯДОК ПРОВЕДЕНИЯ ТЕКУЩЕГО КОНТРОЛЯ УСПЕВАЕМОСТИ </w:t>
      </w:r>
      <w:proofErr w:type="gramStart"/>
      <w:r w:rsidRPr="004C7F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C7F33">
        <w:rPr>
          <w:rFonts w:ascii="Times New Roman" w:hAnsi="Times New Roman" w:cs="Times New Roman"/>
          <w:sz w:val="24"/>
          <w:szCs w:val="24"/>
        </w:rPr>
        <w:t>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2.1. Текущий контроль успеваемости обучающихся проводится в течение всего курса обучения с целью систематического контроля уровня освоения </w:t>
      </w:r>
      <w:proofErr w:type="gramStart"/>
      <w:r w:rsidRPr="004C7F3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C7F33">
        <w:rPr>
          <w:rFonts w:ascii="Times New Roman" w:hAnsi="Times New Roman" w:cs="Times New Roman"/>
          <w:sz w:val="24"/>
          <w:szCs w:val="24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4C7F33">
        <w:rPr>
          <w:rFonts w:ascii="Times New Roman" w:hAnsi="Times New Roman" w:cs="Times New Roman"/>
          <w:sz w:val="24"/>
          <w:szCs w:val="24"/>
        </w:rPr>
        <w:t>деятельностно</w:t>
      </w:r>
      <w:proofErr w:type="spellEnd"/>
      <w:r w:rsidRPr="004C7F33">
        <w:rPr>
          <w:rFonts w:ascii="Times New Roman" w:hAnsi="Times New Roman" w:cs="Times New Roman"/>
          <w:sz w:val="24"/>
          <w:szCs w:val="24"/>
        </w:rPr>
        <w:t xml:space="preserve"> - коммуникативных умений, ценностных ориентаций.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2.2. Порядок, формы, периодичность, количество обязательных мероприятий при проведении текущего контроля успеваемости обучающихся определяются преподавателем, преподающим этот предмет, с учётом контингента обучающихся, содержания учебного материала, используемых им образовательных технологий, рабочих программ. 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2.3. Оценка устного ответа обучающегося при текущем контроле успеваемости выставляется в журнал в виде отметки по 5-балльной системе в конце занятия.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2.4. Письменные, самостоятельные, контрольные и другие виды работ обучающихся оцениваются по 5-балльной системе.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4C7F33">
        <w:rPr>
          <w:rFonts w:ascii="Times New Roman" w:hAnsi="Times New Roman" w:cs="Times New Roman"/>
          <w:sz w:val="24"/>
          <w:szCs w:val="24"/>
        </w:rPr>
        <w:t>Обучающиеся, пропустившие по не зависящим от них обстоятельствам 50% учебного времени, не аттестуются.</w:t>
      </w:r>
      <w:proofErr w:type="gramEnd"/>
      <w:r w:rsidRPr="004C7F33">
        <w:rPr>
          <w:rFonts w:ascii="Times New Roman" w:hAnsi="Times New Roman" w:cs="Times New Roman"/>
          <w:sz w:val="24"/>
          <w:szCs w:val="24"/>
        </w:rPr>
        <w:t xml:space="preserve"> Вопрос об аттестации, </w:t>
      </w:r>
      <w:proofErr w:type="gramStart"/>
      <w:r w:rsidRPr="004C7F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C7F33">
        <w:rPr>
          <w:rFonts w:ascii="Times New Roman" w:hAnsi="Times New Roman" w:cs="Times New Roman"/>
          <w:sz w:val="24"/>
          <w:szCs w:val="24"/>
        </w:rPr>
        <w:t xml:space="preserve"> решается в индивидуальном порядке.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2.6. Преподаватели обязаны: подготовить аттестационный материал для проведения промежуточной аттестации по предметам, организовать необходимую консультационную помощь обучающимся при подготовке к промежуточному контролю, присутствовать во время аттестации в учебной аудитории, вести необходимую документацию.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4C7F3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C7F33">
        <w:rPr>
          <w:rFonts w:ascii="Times New Roman" w:hAnsi="Times New Roman" w:cs="Times New Roman"/>
          <w:sz w:val="24"/>
          <w:szCs w:val="24"/>
        </w:rPr>
        <w:t xml:space="preserve"> имеет возможность ознакомления с письменной работой, проверенной и оцененной преподавателем;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lastRenderedPageBreak/>
        <w:t>2.8. в случае несогласия с выставленной оценкой в трёхдневный срок подать апелляцию в письменной форме.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3. ИТОГОВЫЙ КОНТРОЛЬ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3.1. Итоговый контроль проводится в целях </w:t>
      </w:r>
      <w:proofErr w:type="gramStart"/>
      <w:r w:rsidRPr="004C7F33">
        <w:rPr>
          <w:rFonts w:ascii="Times New Roman" w:hAnsi="Times New Roman" w:cs="Times New Roman"/>
          <w:sz w:val="24"/>
          <w:szCs w:val="24"/>
        </w:rPr>
        <w:t>определения степени достижения поставленной цели обучения</w:t>
      </w:r>
      <w:proofErr w:type="gramEnd"/>
      <w:r w:rsidRPr="004C7F33">
        <w:rPr>
          <w:rFonts w:ascii="Times New Roman" w:hAnsi="Times New Roman" w:cs="Times New Roman"/>
          <w:sz w:val="24"/>
          <w:szCs w:val="24"/>
        </w:rPr>
        <w:t xml:space="preserve"> в целом.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3.2. К итоговому контролю относятся: зачеты за полный курс дисциплины, по которым не проводятся экзамены.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3.3. Перечень экзаменов и зачетов, а также период их проведения устанавливаются учебным планом.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3.4. При оценке теоретических знаний и практических </w:t>
      </w:r>
      <w:proofErr w:type="gramStart"/>
      <w:r w:rsidRPr="004C7F33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4C7F33">
        <w:rPr>
          <w:rFonts w:ascii="Times New Roman" w:hAnsi="Times New Roman" w:cs="Times New Roman"/>
          <w:sz w:val="24"/>
          <w:szCs w:val="24"/>
        </w:rPr>
        <w:t xml:space="preserve"> обучающихся на зачете учитывается участие их в работе на практических и лабораторных занятиях. В случае необходимости преподаватель проводит беседу по тем разделам или темам учебной дисциплины, по которым их знания вызывают у него сомнения.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3.5. Зачеты проводятся после изучения соответствующей дисциплины до начала экзаменов. 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3.6. Зачеты по дисциплинам проводятся по билетам или без них (путем собеседования). Порядок проведения зачетов, фор</w:t>
      </w:r>
      <w:r w:rsidR="008F087A">
        <w:rPr>
          <w:rFonts w:ascii="Times New Roman" w:hAnsi="Times New Roman" w:cs="Times New Roman"/>
          <w:sz w:val="24"/>
          <w:szCs w:val="24"/>
        </w:rPr>
        <w:t>ма проверки знаний и навыков обу</w:t>
      </w:r>
      <w:r w:rsidRPr="004C7F33">
        <w:rPr>
          <w:rFonts w:ascii="Times New Roman" w:hAnsi="Times New Roman" w:cs="Times New Roman"/>
          <w:sz w:val="24"/>
          <w:szCs w:val="24"/>
        </w:rPr>
        <w:t>ча</w:t>
      </w:r>
      <w:r w:rsidR="008F087A">
        <w:rPr>
          <w:rFonts w:ascii="Times New Roman" w:hAnsi="Times New Roman" w:cs="Times New Roman"/>
          <w:sz w:val="24"/>
          <w:szCs w:val="24"/>
        </w:rPr>
        <w:t>ю</w:t>
      </w:r>
      <w:r w:rsidRPr="004C7F33">
        <w:rPr>
          <w:rFonts w:ascii="Times New Roman" w:hAnsi="Times New Roman" w:cs="Times New Roman"/>
          <w:sz w:val="24"/>
          <w:szCs w:val="24"/>
        </w:rPr>
        <w:t>щихся определяются преподавателем. Зачет, как правило, принимается преподавателем, ведущим данную дисциплину в учебной группе.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3.7. Для проведения зачетов преподаватель разрабатывает перечень вопросов, охватывающих весь программный материал дисциплины или отдельный ее раздел.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3.8. Если занятия по одной дисциплине проводились несколькими преподавателями, то зачеты принимаются, как правило, преподавателем, читающим лекции по данной дисциплине.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3.9. Преподавателю </w:t>
      </w:r>
      <w:proofErr w:type="gramStart"/>
      <w:r w:rsidRPr="004C7F33">
        <w:rPr>
          <w:rFonts w:ascii="Times New Roman" w:hAnsi="Times New Roman" w:cs="Times New Roman"/>
          <w:sz w:val="24"/>
          <w:szCs w:val="24"/>
        </w:rPr>
        <w:t>представляется право</w:t>
      </w:r>
      <w:proofErr w:type="gramEnd"/>
      <w:r w:rsidRPr="004C7F33">
        <w:rPr>
          <w:rFonts w:ascii="Times New Roman" w:hAnsi="Times New Roman" w:cs="Times New Roman"/>
          <w:sz w:val="24"/>
          <w:szCs w:val="24"/>
        </w:rPr>
        <w:t xml:space="preserve"> поставить зачет без опроса тем слушателям, которые показали высокую успеваемость по данной дисциплине и активно участвовали в практических и других видах занятий.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3.10. </w:t>
      </w:r>
      <w:proofErr w:type="gramStart"/>
      <w:r w:rsidRPr="004C7F33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4C7F33">
        <w:rPr>
          <w:rFonts w:ascii="Times New Roman" w:hAnsi="Times New Roman" w:cs="Times New Roman"/>
          <w:sz w:val="24"/>
          <w:szCs w:val="24"/>
        </w:rPr>
        <w:t>, не сдавшие зачета, сдают его повторно в установленный срок.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3.11. </w:t>
      </w:r>
      <w:r w:rsidR="00B31B6E">
        <w:rPr>
          <w:rFonts w:ascii="Times New Roman" w:hAnsi="Times New Roman" w:cs="Times New Roman"/>
          <w:sz w:val="24"/>
          <w:szCs w:val="24"/>
        </w:rPr>
        <w:t>Квалификационные э</w:t>
      </w:r>
      <w:r w:rsidRPr="004C7F33">
        <w:rPr>
          <w:rFonts w:ascii="Times New Roman" w:hAnsi="Times New Roman" w:cs="Times New Roman"/>
          <w:sz w:val="24"/>
          <w:szCs w:val="24"/>
        </w:rPr>
        <w:t>кзамены являются заключительным этапом изучения дисциплины в полном объеме и имеют целью проверить теоретические знания учащихся, их навыки и умение применять полученные знания при решении практических задач по конкретной дисциплине.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3.12. Расписание экзаменов составляется в соответствии с учебным планом и графиком учебного процесса, доводится до сведения преподавателей и учащихся.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3.13. Итоговая аттестация проводится в виде внутренних экзаменов по дисциплинам, предусмотренным рабочей программой.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3.14. Для проведения </w:t>
      </w:r>
      <w:r w:rsidR="00B31B6E">
        <w:rPr>
          <w:rFonts w:ascii="Times New Roman" w:hAnsi="Times New Roman" w:cs="Times New Roman"/>
          <w:sz w:val="24"/>
          <w:szCs w:val="24"/>
        </w:rPr>
        <w:t>к</w:t>
      </w:r>
      <w:r w:rsidR="00B31B6E">
        <w:rPr>
          <w:rFonts w:ascii="Times New Roman" w:hAnsi="Times New Roman" w:cs="Times New Roman"/>
          <w:sz w:val="24"/>
          <w:szCs w:val="24"/>
        </w:rPr>
        <w:t>валификационны</w:t>
      </w:r>
      <w:r w:rsidR="00B31B6E">
        <w:rPr>
          <w:rFonts w:ascii="Times New Roman" w:hAnsi="Times New Roman" w:cs="Times New Roman"/>
          <w:sz w:val="24"/>
          <w:szCs w:val="24"/>
        </w:rPr>
        <w:t>х</w:t>
      </w:r>
      <w:r w:rsidR="00B31B6E" w:rsidRPr="004C7F33">
        <w:rPr>
          <w:rFonts w:ascii="Times New Roman" w:hAnsi="Times New Roman" w:cs="Times New Roman"/>
          <w:sz w:val="24"/>
          <w:szCs w:val="24"/>
        </w:rPr>
        <w:t xml:space="preserve"> </w:t>
      </w:r>
      <w:r w:rsidRPr="004C7F33">
        <w:rPr>
          <w:rFonts w:ascii="Times New Roman" w:hAnsi="Times New Roman" w:cs="Times New Roman"/>
          <w:sz w:val="24"/>
          <w:szCs w:val="24"/>
        </w:rPr>
        <w:t>экзаменов назначается экзаменационная комиссия в составе председателя и не менее двух членов. Председателем комиссии назначается лицо, имеющее профессиональное высшее образование, практический стаж и прошедшее соответствующую подготовку.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3.15. К итоговой аттестации допускаются выпускники, прошедшие полный курс обучения в рамках учебной программы подготовки.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 xml:space="preserve">3.16. Выпускники, не прошедшие итоговую аттестацию, допускаются к повторной аттестации </w:t>
      </w:r>
      <w:r w:rsidR="008F087A">
        <w:rPr>
          <w:rFonts w:ascii="Times New Roman" w:hAnsi="Times New Roman" w:cs="Times New Roman"/>
          <w:sz w:val="24"/>
          <w:szCs w:val="24"/>
        </w:rPr>
        <w:t>после дополнительной подготовки.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lastRenderedPageBreak/>
        <w:t>3.17. Результаты итоговой аттестации оформляются протоколом, подписанным председателем и членами аттестационной комиссии,</w:t>
      </w:r>
      <w:r w:rsidR="008F087A">
        <w:rPr>
          <w:rFonts w:ascii="Times New Roman" w:hAnsi="Times New Roman" w:cs="Times New Roman"/>
          <w:sz w:val="24"/>
          <w:szCs w:val="24"/>
        </w:rPr>
        <w:t xml:space="preserve"> скрепляются печатью организации.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3.18. Документ о соответствующем образовании и (или) к</w:t>
      </w:r>
      <w:r w:rsidR="008F087A">
        <w:rPr>
          <w:rFonts w:ascii="Times New Roman" w:hAnsi="Times New Roman" w:cs="Times New Roman"/>
          <w:sz w:val="24"/>
          <w:szCs w:val="24"/>
        </w:rPr>
        <w:t>валификации выдается организацией</w:t>
      </w:r>
      <w:r w:rsidRPr="004C7F33">
        <w:rPr>
          <w:rFonts w:ascii="Times New Roman" w:hAnsi="Times New Roman" w:cs="Times New Roman"/>
          <w:sz w:val="24"/>
          <w:szCs w:val="24"/>
        </w:rPr>
        <w:t xml:space="preserve"> после успешной сдачи итоговой аттестации.</w:t>
      </w:r>
    </w:p>
    <w:p w:rsidR="004C7F33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3.19. Учет выданных свидетельств осуществляет</w:t>
      </w:r>
      <w:r w:rsidR="008F087A">
        <w:rPr>
          <w:rFonts w:ascii="Times New Roman" w:hAnsi="Times New Roman" w:cs="Times New Roman"/>
          <w:sz w:val="24"/>
          <w:szCs w:val="24"/>
        </w:rPr>
        <w:t xml:space="preserve">ся </w:t>
      </w:r>
      <w:r w:rsidRPr="004C7F33">
        <w:rPr>
          <w:rFonts w:ascii="Times New Roman" w:hAnsi="Times New Roman" w:cs="Times New Roman"/>
          <w:sz w:val="24"/>
          <w:szCs w:val="24"/>
        </w:rPr>
        <w:t>по отдельному реестру.</w:t>
      </w:r>
    </w:p>
    <w:p w:rsidR="000800F6" w:rsidRPr="004C7F33" w:rsidRDefault="004C7F33" w:rsidP="004C7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F33">
        <w:rPr>
          <w:rFonts w:ascii="Times New Roman" w:hAnsi="Times New Roman" w:cs="Times New Roman"/>
          <w:sz w:val="24"/>
          <w:szCs w:val="24"/>
        </w:rPr>
        <w:t>3.20. Документация, подтверждающая обучение, итоговую аттестацию, получение свидетельства о прохождении обучения, храни</w:t>
      </w:r>
      <w:r w:rsidR="008F087A">
        <w:rPr>
          <w:rFonts w:ascii="Times New Roman" w:hAnsi="Times New Roman" w:cs="Times New Roman"/>
          <w:sz w:val="24"/>
          <w:szCs w:val="24"/>
        </w:rPr>
        <w:t>тся в организации</w:t>
      </w:r>
      <w:r w:rsidRPr="004C7F33">
        <w:rPr>
          <w:rFonts w:ascii="Times New Roman" w:hAnsi="Times New Roman" w:cs="Times New Roman"/>
          <w:sz w:val="24"/>
          <w:szCs w:val="24"/>
        </w:rPr>
        <w:t xml:space="preserve"> в соответствии с утвержденной номенклатурой дел.</w:t>
      </w:r>
    </w:p>
    <w:sectPr w:rsidR="000800F6" w:rsidRPr="004C7F33" w:rsidSect="00080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F33"/>
    <w:rsid w:val="000800F6"/>
    <w:rsid w:val="001D4D47"/>
    <w:rsid w:val="004C7F33"/>
    <w:rsid w:val="008F087A"/>
    <w:rsid w:val="00A019CE"/>
    <w:rsid w:val="00B31B6E"/>
    <w:rsid w:val="00ED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3D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D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3D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D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6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2021-02-04T15:53:00Z</dcterms:created>
  <dcterms:modified xsi:type="dcterms:W3CDTF">2021-02-04T15:53:00Z</dcterms:modified>
</cp:coreProperties>
</file>